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</w:t>
      </w:r>
      <w:r w:rsidR="001047F8">
        <w:rPr>
          <w:rFonts w:asciiTheme="minorHAnsi" w:hAnsiTheme="minorHAnsi"/>
          <w:bCs/>
        </w:rPr>
        <w:t>1</w:t>
      </w:r>
      <w:r w:rsidR="00EB788F" w:rsidRPr="00D92FBB">
        <w:rPr>
          <w:rFonts w:asciiTheme="minorHAnsi" w:hAnsiTheme="minorHAnsi"/>
          <w:bCs/>
        </w:rPr>
        <w:t>.202</w:t>
      </w:r>
      <w:r w:rsidR="00D92FBB" w:rsidRPr="00D92FBB">
        <w:rPr>
          <w:rFonts w:asciiTheme="minorHAnsi" w:hAnsiTheme="minorHAnsi"/>
          <w:bCs/>
        </w:rPr>
        <w:t>1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1047F8">
        <w:rPr>
          <w:rFonts w:asciiTheme="minorHAnsi" w:hAnsiTheme="minorHAnsi"/>
          <w:b/>
          <w:sz w:val="28"/>
          <w:szCs w:val="28"/>
        </w:rPr>
        <w:t>16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E102A2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92FBB" w:rsidRPr="00B737D1">
        <w:rPr>
          <w:rFonts w:asciiTheme="minorHAnsi" w:hAnsiTheme="minorHAnsi"/>
          <w:b/>
          <w:sz w:val="28"/>
          <w:szCs w:val="28"/>
        </w:rPr>
        <w:t>1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047F8">
        <w:rPr>
          <w:rFonts w:asciiTheme="minorHAnsi" w:hAnsiTheme="minorHAnsi"/>
          <w:b/>
          <w:sz w:val="22"/>
          <w:szCs w:val="22"/>
        </w:rPr>
        <w:t>Wykonanie prac związanych z akcją zima na drogach gminnych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B737D1" w:rsidRPr="00BC501B" w:rsidRDefault="00B737D1" w:rsidP="00B737D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BC501B">
        <w:rPr>
          <w:rFonts w:asciiTheme="minorHAnsi" w:hAnsiTheme="minorHAnsi"/>
          <w:b/>
          <w:sz w:val="22"/>
          <w:szCs w:val="22"/>
        </w:rPr>
        <w:t xml:space="preserve">Oferta nr 1.  </w:t>
      </w:r>
      <w:r w:rsidR="008D7FAF">
        <w:rPr>
          <w:rFonts w:asciiTheme="minorHAnsi" w:hAnsiTheme="minorHAnsi"/>
          <w:b/>
          <w:sz w:val="22"/>
          <w:szCs w:val="22"/>
        </w:rPr>
        <w:t>ANDDECOR PLUS Małgorzata Piecha</w:t>
      </w:r>
    </w:p>
    <w:p w:rsidR="00B737D1" w:rsidRPr="00BC501B" w:rsidRDefault="00B737D1" w:rsidP="00B737D1">
      <w:pPr>
        <w:ind w:left="1134"/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ul. </w:t>
      </w:r>
      <w:r w:rsidR="008D7FAF">
        <w:rPr>
          <w:rFonts w:asciiTheme="minorHAnsi" w:hAnsiTheme="minorHAnsi"/>
          <w:b/>
          <w:sz w:val="22"/>
          <w:szCs w:val="22"/>
        </w:rPr>
        <w:t>Wyzwolenia 130 A,</w:t>
      </w:r>
      <w:r w:rsidR="00BC501B" w:rsidRPr="00BC501B">
        <w:rPr>
          <w:rFonts w:asciiTheme="minorHAnsi" w:hAnsiTheme="minorHAnsi"/>
          <w:b/>
          <w:sz w:val="22"/>
          <w:szCs w:val="22"/>
        </w:rPr>
        <w:t xml:space="preserve"> 44-33</w:t>
      </w:r>
      <w:r w:rsidR="008D7FAF">
        <w:rPr>
          <w:rFonts w:asciiTheme="minorHAnsi" w:hAnsiTheme="minorHAnsi"/>
          <w:b/>
          <w:sz w:val="22"/>
          <w:szCs w:val="22"/>
        </w:rPr>
        <w:t>8</w:t>
      </w:r>
      <w:r w:rsidR="00BC501B" w:rsidRPr="00BC501B">
        <w:rPr>
          <w:rFonts w:asciiTheme="minorHAnsi" w:hAnsiTheme="minorHAnsi"/>
          <w:b/>
          <w:sz w:val="22"/>
          <w:szCs w:val="22"/>
        </w:rPr>
        <w:t xml:space="preserve"> Jastrzębie-Zdrój</w:t>
      </w:r>
    </w:p>
    <w:p w:rsidR="00B737D1" w:rsidRDefault="00B737D1" w:rsidP="00B737D1">
      <w:pPr>
        <w:rPr>
          <w:rFonts w:ascii="Calibri" w:hAnsi="Calibri"/>
          <w:bCs/>
          <w:sz w:val="22"/>
          <w:szCs w:val="22"/>
        </w:rPr>
      </w:pPr>
    </w:p>
    <w:p w:rsidR="008D7FAF" w:rsidRPr="008D7FAF" w:rsidRDefault="008D7FAF" w:rsidP="00B737D1">
      <w:pPr>
        <w:rPr>
          <w:rFonts w:ascii="Calibri" w:hAnsi="Calibri"/>
          <w:b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t>Część I – sołectwa Zebrzydowice i Marklowice Górne:</w:t>
      </w:r>
    </w:p>
    <w:p w:rsidR="001047F8" w:rsidRDefault="00B737D1" w:rsidP="001047F8">
      <w:pPr>
        <w:spacing w:line="276" w:lineRule="auto"/>
        <w:rPr>
          <w:rFonts w:ascii="Calibri" w:hAnsi="Calibri"/>
          <w:bCs/>
          <w:sz w:val="22"/>
          <w:szCs w:val="22"/>
        </w:rPr>
      </w:pPr>
      <w:r w:rsidRPr="00BC501B">
        <w:rPr>
          <w:rFonts w:ascii="Calibri" w:hAnsi="Calibri"/>
          <w:bCs/>
          <w:sz w:val="22"/>
          <w:szCs w:val="22"/>
        </w:rPr>
        <w:t>Cena oferty:</w:t>
      </w:r>
    </w:p>
    <w:p w:rsidR="001047F8" w:rsidRDefault="001047F8" w:rsidP="001047F8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C1 – koszt wykonania 1 godz. akcji czynnej ciągnika z pługiem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>–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 w:rsidRPr="008D7FAF">
        <w:rPr>
          <w:rFonts w:asciiTheme="minorHAnsi" w:hAnsiTheme="minorHAnsi" w:cs="Arial"/>
          <w:b/>
          <w:sz w:val="22"/>
          <w:szCs w:val="22"/>
        </w:rPr>
        <w:t>183,60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C2 – koszt wykonania 1 godz. akcji czynnej zestawu chodnikowego (ciągnik z pługiem o masie do 1,5 t)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167,40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C3 – koszt wykonania 1 godz. akcji czynnej ciągnika z rozrzutnikiem materiału posypowego – kruszywo naturalne lub sztuczne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294,84 zł</w:t>
      </w:r>
    </w:p>
    <w:p w:rsidR="001047F8" w:rsidRDefault="001047F8" w:rsidP="001047F8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C4 – koszt wykonanie 1 godz. pracy ciągnika z rozrzutnikiem materiału posypowego – kruszywo naturalne lub sztuczne z solą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 w:rsidRPr="008D7FAF">
        <w:rPr>
          <w:rFonts w:asciiTheme="minorHAnsi" w:hAnsiTheme="minorHAnsi" w:cs="Arial"/>
          <w:b/>
          <w:sz w:val="22"/>
          <w:szCs w:val="22"/>
        </w:rPr>
        <w:t>351,00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C5 – koszt wykonania 1 godz. akcji czynnej ciągnika z rozrzutnikiem materiału posypowego – piasek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266,76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C6 – koszt wykonania 1 godz. pracy ciągnika z rozrzutnikiem materiału posypowego  - piasek z solą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336,96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C7 – koszt wykonania 1 godz. pracy koparko-ładowarki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294,84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C8 – koszt wykonania 1 godz. pracy ładowarki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453,60 zł</w:t>
      </w:r>
    </w:p>
    <w:p w:rsidR="001047F8" w:rsidRPr="008D7FAF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C9 – koszt wykonania 1 godz. pracy ciągnika czteronapędowego z pługiem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209,52 zł</w:t>
      </w:r>
    </w:p>
    <w:p w:rsidR="001047F8" w:rsidRDefault="001047F8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C10 – koszt pracy ręcznego posypywania chodników piaskiem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8D7FAF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8D7FAF">
        <w:rPr>
          <w:rFonts w:asciiTheme="minorHAnsi" w:hAnsiTheme="minorHAnsi" w:cs="Arial"/>
          <w:b/>
          <w:sz w:val="22"/>
          <w:szCs w:val="22"/>
        </w:rPr>
        <w:t>226,80 zł</w:t>
      </w:r>
    </w:p>
    <w:p w:rsid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Pr="00BC501B" w:rsidRDefault="008D7FAF" w:rsidP="008D7FAF">
      <w:pPr>
        <w:rPr>
          <w:rFonts w:ascii="Calibri" w:hAnsi="Calibri"/>
          <w:bCs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t>Część I</w:t>
      </w:r>
      <w:r w:rsidRPr="008D7FAF">
        <w:rPr>
          <w:rFonts w:ascii="Calibri" w:hAnsi="Calibri"/>
          <w:b/>
          <w:sz w:val="22"/>
          <w:szCs w:val="22"/>
        </w:rPr>
        <w:t>I</w:t>
      </w:r>
      <w:r w:rsidRPr="008D7FAF">
        <w:rPr>
          <w:rFonts w:ascii="Calibri" w:hAnsi="Calibri"/>
          <w:b/>
          <w:sz w:val="22"/>
          <w:szCs w:val="22"/>
        </w:rPr>
        <w:t xml:space="preserve"> – sołectwa </w:t>
      </w:r>
      <w:r w:rsidRPr="008D7FAF">
        <w:rPr>
          <w:rFonts w:ascii="Calibri" w:hAnsi="Calibri"/>
          <w:b/>
          <w:sz w:val="22"/>
          <w:szCs w:val="22"/>
        </w:rPr>
        <w:t xml:space="preserve">Kończyce Małe i Kaczyce </w:t>
      </w:r>
      <w:r>
        <w:rPr>
          <w:rFonts w:ascii="Calibri" w:hAnsi="Calibri"/>
          <w:bCs/>
          <w:sz w:val="22"/>
          <w:szCs w:val="22"/>
        </w:rPr>
        <w:t>– nie złożono oferty</w:t>
      </w:r>
    </w:p>
    <w:p w:rsid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Pr="00BC501B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BC501B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LEMA Firma Usługowa Leszek Macura</w:t>
      </w:r>
    </w:p>
    <w:p w:rsidR="008D7FAF" w:rsidRPr="00BC501B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Olchowa 3, 43-417 Kaczyce</w:t>
      </w:r>
    </w:p>
    <w:p w:rsidR="008D7FAF" w:rsidRDefault="008D7FAF" w:rsidP="008D7FAF">
      <w:pPr>
        <w:rPr>
          <w:rFonts w:ascii="Calibri" w:hAnsi="Calibri"/>
          <w:bCs/>
          <w:sz w:val="22"/>
          <w:szCs w:val="22"/>
        </w:rPr>
      </w:pPr>
    </w:p>
    <w:p w:rsidR="008D7FAF" w:rsidRPr="00BC501B" w:rsidRDefault="008D7FAF" w:rsidP="008D7FAF">
      <w:pPr>
        <w:rPr>
          <w:rFonts w:ascii="Calibri" w:hAnsi="Calibri"/>
          <w:bCs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t>Część I – sołectwa Zebrzydowice i Marklowice Górne</w:t>
      </w:r>
      <w:r w:rsidRPr="008D7FAF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– nie złożono oferty</w:t>
      </w:r>
    </w:p>
    <w:p w:rsidR="008D7FAF" w:rsidRPr="008D7FAF" w:rsidRDefault="008D7FAF" w:rsidP="008D7FAF">
      <w:pPr>
        <w:rPr>
          <w:rFonts w:ascii="Calibri" w:hAnsi="Calibri"/>
          <w:b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lastRenderedPageBreak/>
        <w:t>Część II – sołectwa Kończyce Małe i Kaczyce:</w:t>
      </w:r>
    </w:p>
    <w:p w:rsidR="008D7FAF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BC501B">
        <w:rPr>
          <w:rFonts w:ascii="Calibri" w:hAnsi="Calibri"/>
          <w:bCs/>
          <w:sz w:val="22"/>
          <w:szCs w:val="22"/>
        </w:rPr>
        <w:t>Cena oferty: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90,00</w:t>
      </w:r>
      <w:r w:rsidRPr="008D7FAF"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(ciągnik z pługiem o masie do 1,5 t) – </w:t>
      </w:r>
      <w:r>
        <w:rPr>
          <w:rFonts w:asciiTheme="minorHAnsi" w:hAnsiTheme="minorHAnsi" w:cs="Arial"/>
          <w:b/>
          <w:sz w:val="22"/>
          <w:szCs w:val="22"/>
        </w:rPr>
        <w:t>90,00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220,00</w:t>
      </w:r>
      <w:r w:rsidRPr="008D7FAF"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220,00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150,00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C9 – koszt wykonania 1 godz. pracy ciągnika czteronapędowego z pługiem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C10 – koszt pracy ręcznego posypywania chodników piaskiem – </w:t>
      </w:r>
      <w:r>
        <w:rPr>
          <w:rFonts w:asciiTheme="minorHAnsi" w:hAnsiTheme="minorHAnsi" w:cs="Arial"/>
          <w:b/>
          <w:sz w:val="22"/>
          <w:szCs w:val="22"/>
        </w:rPr>
        <w:t>250,00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Pr="008D7FAF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Pr="00BC501B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BC501B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PPUH WAMIX Michał Wawrzyczek</w:t>
      </w:r>
    </w:p>
    <w:p w:rsidR="008D7FAF" w:rsidRPr="00BC501B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A. Janusza 59, 43-410 Zebrzydowice</w:t>
      </w:r>
    </w:p>
    <w:p w:rsidR="008D7FAF" w:rsidRDefault="008D7FAF" w:rsidP="008D7FAF">
      <w:pPr>
        <w:rPr>
          <w:rFonts w:ascii="Calibri" w:hAnsi="Calibri"/>
          <w:bCs/>
          <w:sz w:val="22"/>
          <w:szCs w:val="22"/>
        </w:rPr>
      </w:pPr>
    </w:p>
    <w:p w:rsidR="008D7FAF" w:rsidRPr="008D7FAF" w:rsidRDefault="008D7FAF" w:rsidP="008D7FAF">
      <w:pPr>
        <w:rPr>
          <w:rFonts w:ascii="Calibri" w:hAnsi="Calibri"/>
          <w:b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t>Część I – sołectwa Zebrzydowice i Marklowice Górne</w:t>
      </w:r>
      <w:r w:rsidRPr="008D7FAF">
        <w:rPr>
          <w:rFonts w:ascii="Calibri" w:hAnsi="Calibri"/>
          <w:b/>
          <w:sz w:val="22"/>
          <w:szCs w:val="22"/>
        </w:rPr>
        <w:t>:</w:t>
      </w:r>
    </w:p>
    <w:p w:rsidR="008D7FAF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BC501B">
        <w:rPr>
          <w:rFonts w:ascii="Calibri" w:hAnsi="Calibri"/>
          <w:bCs/>
          <w:sz w:val="22"/>
          <w:szCs w:val="22"/>
        </w:rPr>
        <w:t>Cena oferty: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124,00</w:t>
      </w:r>
      <w:r w:rsidRPr="008D7FAF"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(ciągnik z pługiem o masie do 1,5 t) – </w:t>
      </w:r>
      <w:r>
        <w:rPr>
          <w:rFonts w:asciiTheme="minorHAnsi" w:hAnsiTheme="minorHAnsi" w:cs="Arial"/>
          <w:b/>
          <w:sz w:val="22"/>
          <w:szCs w:val="22"/>
        </w:rPr>
        <w:t>105,00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>
        <w:rPr>
          <w:rFonts w:asciiTheme="minorHAnsi" w:hAnsiTheme="minorHAnsi" w:cs="Arial"/>
          <w:b/>
          <w:sz w:val="22"/>
          <w:szCs w:val="22"/>
        </w:rPr>
        <w:t>190,00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220,00</w:t>
      </w:r>
      <w:r w:rsidRPr="008D7FAF"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>
        <w:rPr>
          <w:rFonts w:asciiTheme="minorHAnsi" w:hAnsiTheme="minorHAnsi" w:cs="Arial"/>
          <w:b/>
          <w:sz w:val="22"/>
          <w:szCs w:val="22"/>
        </w:rPr>
        <w:t>180,00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210,00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>
        <w:rPr>
          <w:rFonts w:asciiTheme="minorHAnsi" w:hAnsiTheme="minorHAnsi" w:cs="Arial"/>
          <w:b/>
          <w:sz w:val="22"/>
          <w:szCs w:val="22"/>
        </w:rPr>
        <w:t>180,00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P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C9 – koszt wykonania 1 godz. pracy ciągnika czteronapędowego z pługiem – </w:t>
      </w:r>
      <w:r>
        <w:rPr>
          <w:rFonts w:asciiTheme="minorHAnsi" w:hAnsiTheme="minorHAnsi" w:cs="Arial"/>
          <w:b/>
          <w:sz w:val="22"/>
          <w:szCs w:val="22"/>
        </w:rPr>
        <w:t>170,00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C10 – koszt pracy ręcznego posypywania chodników piaskiem – </w:t>
      </w:r>
      <w:r>
        <w:rPr>
          <w:rFonts w:asciiTheme="minorHAnsi" w:hAnsiTheme="minorHAnsi" w:cs="Arial"/>
          <w:b/>
          <w:sz w:val="22"/>
          <w:szCs w:val="22"/>
        </w:rPr>
        <w:t>150,00</w:t>
      </w:r>
      <w:r>
        <w:rPr>
          <w:rFonts w:asciiTheme="minorHAnsi" w:hAnsiTheme="minorHAnsi" w:cs="Arial"/>
          <w:b/>
          <w:sz w:val="22"/>
          <w:szCs w:val="22"/>
        </w:rPr>
        <w:t xml:space="preserve"> zł</w:t>
      </w:r>
    </w:p>
    <w:p w:rsid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D7FAF" w:rsidRPr="00BC501B" w:rsidRDefault="008D7FAF" w:rsidP="008D7FAF">
      <w:pPr>
        <w:rPr>
          <w:rFonts w:ascii="Calibri" w:hAnsi="Calibri"/>
          <w:bCs/>
          <w:sz w:val="22"/>
          <w:szCs w:val="22"/>
        </w:rPr>
      </w:pPr>
      <w:r w:rsidRPr="008D7FAF">
        <w:rPr>
          <w:rFonts w:ascii="Calibri" w:hAnsi="Calibri"/>
          <w:b/>
          <w:sz w:val="22"/>
          <w:szCs w:val="22"/>
        </w:rPr>
        <w:t xml:space="preserve">Część II – sołectwa Kończyce Małe i Kaczyce </w:t>
      </w:r>
      <w:r>
        <w:rPr>
          <w:rFonts w:ascii="Calibri" w:hAnsi="Calibri"/>
          <w:bCs/>
          <w:sz w:val="22"/>
          <w:szCs w:val="22"/>
        </w:rPr>
        <w:t>– nie złożono oferty</w:t>
      </w:r>
    </w:p>
    <w:p w:rsidR="00B737D1" w:rsidRPr="00FA1DE7" w:rsidRDefault="00B737D1" w:rsidP="0060526B">
      <w:pPr>
        <w:rPr>
          <w:rFonts w:asciiTheme="minorHAnsi" w:hAnsiTheme="minorHAnsi"/>
          <w:b/>
          <w:color w:val="FF0000"/>
          <w:sz w:val="22"/>
          <w:szCs w:val="22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bookmarkStart w:id="2" w:name="_GoBack"/>
      <w:bookmarkEnd w:id="2"/>
      <w:r w:rsidRPr="00B17A02">
        <w:rPr>
          <w:b/>
          <w:bCs/>
          <w:sz w:val="26"/>
          <w:szCs w:val="26"/>
        </w:rPr>
        <w:t>ZASTĘPCA WÓJTA</w:t>
      </w: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A05F3E" w:rsidRPr="00EB4274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  <w:bookmarkEnd w:id="1"/>
    </w:p>
    <w:sectPr w:rsidR="00A05F3E" w:rsidRPr="00B17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18B" w:rsidRDefault="0034018B" w:rsidP="00FE30CC">
      <w:r>
        <w:separator/>
      </w:r>
    </w:p>
  </w:endnote>
  <w:endnote w:type="continuationSeparator" w:id="0">
    <w:p w:rsidR="0034018B" w:rsidRDefault="0034018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18B" w:rsidRDefault="0034018B" w:rsidP="00FE30CC">
      <w:r>
        <w:separator/>
      </w:r>
    </w:p>
  </w:footnote>
  <w:footnote w:type="continuationSeparator" w:id="0">
    <w:p w:rsidR="0034018B" w:rsidRDefault="0034018B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70BB5"/>
    <w:rsid w:val="006A36ED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D7FAF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5E5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2021-07-16T08:04:00Z</dcterms:modified>
</cp:coreProperties>
</file>