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728D2" w14:textId="34743BFB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206BB5">
        <w:rPr>
          <w:rFonts w:ascii="Calibri" w:hAnsi="Calibri"/>
          <w:sz w:val="22"/>
          <w:szCs w:val="22"/>
        </w:rPr>
        <w:t>1</w:t>
      </w:r>
      <w:r w:rsidR="005C3EBD">
        <w:rPr>
          <w:rFonts w:ascii="Calibri" w:hAnsi="Calibri"/>
          <w:sz w:val="22"/>
          <w:szCs w:val="22"/>
        </w:rPr>
        <w:t>5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3331E5">
        <w:rPr>
          <w:rFonts w:ascii="Calibri" w:hAnsi="Calibri"/>
          <w:sz w:val="22"/>
          <w:szCs w:val="22"/>
        </w:rPr>
        <w:t>9</w:t>
      </w:r>
      <w:r w:rsidRPr="00310717">
        <w:rPr>
          <w:rFonts w:ascii="Calibri" w:hAnsi="Calibri"/>
          <w:sz w:val="22"/>
          <w:szCs w:val="22"/>
        </w:rPr>
        <w:t>.202</w:t>
      </w:r>
      <w:r w:rsidR="004712F3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1D55E405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031964AB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037A73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70AE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90A1E8B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789C95F6" w14:textId="77777777" w:rsidR="00906714" w:rsidRDefault="00906714" w:rsidP="00206BB5">
      <w:pPr>
        <w:rPr>
          <w:rFonts w:ascii="Calibri" w:hAnsi="Calibri"/>
        </w:rPr>
      </w:pPr>
    </w:p>
    <w:p w14:paraId="138582BA" w14:textId="1616054E" w:rsidR="00700717" w:rsidRPr="00206BB5" w:rsidRDefault="00F719F7" w:rsidP="00206BB5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06BB5">
        <w:rPr>
          <w:rFonts w:ascii="Calibri" w:hAnsi="Calibri"/>
        </w:rPr>
        <w:t>1</w:t>
      </w:r>
      <w:r w:rsidR="003331E5">
        <w:rPr>
          <w:rFonts w:ascii="Calibri" w:hAnsi="Calibri"/>
        </w:rPr>
        <w:t>5</w:t>
      </w:r>
      <w:r w:rsidR="00A215DA" w:rsidRPr="00310717">
        <w:rPr>
          <w:rFonts w:ascii="Calibri" w:hAnsi="Calibri"/>
        </w:rPr>
        <w:t>.202</w:t>
      </w:r>
      <w:r w:rsidR="004712F3">
        <w:rPr>
          <w:rFonts w:ascii="Calibri" w:hAnsi="Calibri"/>
        </w:rPr>
        <w:t>3</w:t>
      </w:r>
    </w:p>
    <w:p w14:paraId="03F4E22E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32B8B784" w14:textId="77777777" w:rsidR="00906714" w:rsidRDefault="00906714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5D1AF603" w14:textId="166B701D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Pzp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3331E5" w:rsidRPr="0000657B">
        <w:rPr>
          <w:rFonts w:ascii="Calibri" w:hAnsi="Calibri" w:cs="Calibri"/>
          <w:b/>
          <w:bCs/>
          <w:sz w:val="22"/>
          <w:szCs w:val="22"/>
        </w:rPr>
        <w:t>Kompleksowe ubezpieczenia dla Gminy Zebrzydowice na lata 2023-2025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6E5CC78D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3BD5D7E2" w14:textId="195FD63B" w:rsidR="003331E5" w:rsidRPr="00312780" w:rsidRDefault="003331E5" w:rsidP="003331E5">
      <w:pPr>
        <w:pStyle w:val="Akapitzlist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0"/>
          <w:tab w:val="left" w:pos="1410"/>
        </w:tabs>
        <w:suppressAutoHyphens/>
        <w:spacing w:before="57"/>
        <w:ind w:left="720"/>
        <w:jc w:val="center"/>
        <w:textAlignment w:val="baseline"/>
        <w:rPr>
          <w:rFonts w:asciiTheme="minorHAnsi" w:hAnsiTheme="minorHAnsi" w:cstheme="minorHAnsi"/>
          <w:b/>
          <w:bCs/>
          <w:spacing w:val="4"/>
          <w:kern w:val="2"/>
          <w:sz w:val="22"/>
          <w:szCs w:val="22"/>
        </w:rPr>
      </w:pPr>
      <w:r w:rsidRPr="00312780">
        <w:rPr>
          <w:rFonts w:asciiTheme="minorHAnsi" w:hAnsiTheme="minorHAnsi" w:cstheme="minorHAnsi"/>
          <w:b/>
          <w:bCs/>
          <w:spacing w:val="4"/>
          <w:kern w:val="2"/>
          <w:sz w:val="22"/>
          <w:szCs w:val="22"/>
        </w:rPr>
        <w:t>CZĘŚĆ NR I -Ubezpieczenia majątkowe wraz z odpowiedzialnością cywilną</w:t>
      </w:r>
    </w:p>
    <w:p w14:paraId="679AE75D" w14:textId="77777777" w:rsidR="003331E5" w:rsidRDefault="003331E5" w:rsidP="003331E5">
      <w:pPr>
        <w:pStyle w:val="Akapitzlist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0"/>
          <w:tab w:val="left" w:pos="1410"/>
        </w:tabs>
        <w:suppressAutoHyphens/>
        <w:spacing w:before="57"/>
        <w:ind w:left="720"/>
        <w:jc w:val="center"/>
        <w:textAlignment w:val="baseline"/>
        <w:rPr>
          <w:rFonts w:asciiTheme="minorHAnsi" w:hAnsiTheme="minorHAnsi" w:cstheme="minorHAnsi"/>
          <w:spacing w:val="4"/>
          <w:kern w:val="2"/>
          <w:sz w:val="22"/>
          <w:szCs w:val="22"/>
        </w:rPr>
      </w:pPr>
    </w:p>
    <w:p w14:paraId="5909E61D" w14:textId="77777777" w:rsidR="003331E5" w:rsidRPr="0044161D" w:rsidRDefault="003331E5" w:rsidP="003331E5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InterRisk Towarzystwo Ubezpieczeń S.A. Vienna Insurance Group II Oddział Katowice</w:t>
      </w:r>
    </w:p>
    <w:p w14:paraId="6BCDCC5C" w14:textId="102CF8A5" w:rsidR="003331E5" w:rsidRDefault="003331E5" w:rsidP="003331E5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Mickiewicza 29, 40-085 Katowice</w:t>
      </w:r>
    </w:p>
    <w:p w14:paraId="63A48792" w14:textId="77777777" w:rsidR="00312780" w:rsidRDefault="00312780" w:rsidP="003331E5">
      <w:pPr>
        <w:jc w:val="center"/>
        <w:rPr>
          <w:rFonts w:asciiTheme="minorHAnsi" w:hAnsiTheme="minorHAnsi"/>
          <w:b/>
          <w:sz w:val="22"/>
          <w:szCs w:val="22"/>
        </w:rPr>
      </w:pPr>
    </w:p>
    <w:p w14:paraId="2392784A" w14:textId="77777777" w:rsidR="00312780" w:rsidRPr="0031504C" w:rsidRDefault="00312780" w:rsidP="00312780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112 587,00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brutto.</w:t>
      </w:r>
    </w:p>
    <w:p w14:paraId="7B48E97C" w14:textId="77777777" w:rsidR="003331E5" w:rsidRPr="00312780" w:rsidRDefault="003331E5" w:rsidP="003127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0"/>
          <w:tab w:val="left" w:pos="1410"/>
        </w:tabs>
        <w:spacing w:before="57"/>
        <w:textAlignment w:val="baseline"/>
        <w:rPr>
          <w:rFonts w:asciiTheme="minorHAnsi" w:hAnsiTheme="minorHAnsi" w:cstheme="minorHAnsi"/>
          <w:bCs/>
          <w:kern w:val="2"/>
          <w:sz w:val="22"/>
          <w:szCs w:val="22"/>
          <w:lang w:eastAsia="ar-SA"/>
        </w:rPr>
      </w:pPr>
    </w:p>
    <w:p w14:paraId="7A368657" w14:textId="0CAF2742" w:rsidR="003331E5" w:rsidRDefault="003331E5" w:rsidP="00312780">
      <w:pPr>
        <w:pStyle w:val="Akapitzlist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0"/>
          <w:tab w:val="left" w:pos="1410"/>
        </w:tabs>
        <w:suppressAutoHyphens/>
        <w:spacing w:before="57"/>
        <w:ind w:left="720"/>
        <w:jc w:val="center"/>
        <w:textAlignment w:val="baseline"/>
        <w:rPr>
          <w:rFonts w:asciiTheme="minorHAnsi" w:hAnsiTheme="minorHAnsi" w:cstheme="minorHAnsi"/>
          <w:b/>
          <w:bCs/>
          <w:spacing w:val="4"/>
          <w:kern w:val="2"/>
          <w:sz w:val="22"/>
          <w:szCs w:val="22"/>
        </w:rPr>
      </w:pPr>
      <w:r w:rsidRPr="00312780">
        <w:rPr>
          <w:rFonts w:asciiTheme="minorHAnsi" w:hAnsiTheme="minorHAnsi" w:cstheme="minorHAnsi"/>
          <w:b/>
          <w:bCs/>
          <w:spacing w:val="4"/>
          <w:kern w:val="2"/>
          <w:sz w:val="22"/>
          <w:szCs w:val="22"/>
        </w:rPr>
        <w:t>CZĘŚĆ NR II -Ubezpieczenia komunikacyjne</w:t>
      </w:r>
    </w:p>
    <w:p w14:paraId="6F29E3A8" w14:textId="77777777" w:rsidR="00DD4EA3" w:rsidRPr="00312780" w:rsidRDefault="00DD4EA3" w:rsidP="00312780">
      <w:pPr>
        <w:pStyle w:val="Akapitzlist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0"/>
          <w:tab w:val="left" w:pos="1410"/>
        </w:tabs>
        <w:suppressAutoHyphens/>
        <w:spacing w:before="57"/>
        <w:ind w:left="720"/>
        <w:jc w:val="center"/>
        <w:textAlignment w:val="baseline"/>
        <w:rPr>
          <w:rFonts w:asciiTheme="minorHAnsi" w:hAnsiTheme="minorHAnsi" w:cstheme="minorHAnsi"/>
          <w:b/>
          <w:bCs/>
          <w:spacing w:val="4"/>
          <w:kern w:val="2"/>
          <w:sz w:val="22"/>
          <w:szCs w:val="22"/>
        </w:rPr>
      </w:pPr>
    </w:p>
    <w:p w14:paraId="59139887" w14:textId="77777777" w:rsidR="00DD4EA3" w:rsidRPr="0044161D" w:rsidRDefault="00DD4EA3" w:rsidP="00DD4EA3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Towarzystwo Ubezpieczeń Wzajemnych „TUW” Biuro Regionalne w Katowicach</w:t>
      </w:r>
    </w:p>
    <w:p w14:paraId="5FCF64A2" w14:textId="350F9C4B" w:rsidR="00DD4EA3" w:rsidRDefault="00DD4EA3" w:rsidP="00DD4EA3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Warszawska 31, 40-040 Katowice</w:t>
      </w:r>
    </w:p>
    <w:p w14:paraId="5B8D5C1D" w14:textId="77777777" w:rsidR="00DD4EA3" w:rsidRDefault="00DD4EA3" w:rsidP="00DD4EA3">
      <w:pPr>
        <w:rPr>
          <w:rFonts w:ascii="Calibri" w:hAnsi="Calibri"/>
          <w:bCs/>
          <w:sz w:val="22"/>
          <w:szCs w:val="22"/>
        </w:rPr>
      </w:pPr>
    </w:p>
    <w:p w14:paraId="0B85DBD5" w14:textId="6963AC63" w:rsidR="003276D1" w:rsidRPr="0031504C" w:rsidRDefault="003276D1" w:rsidP="003276D1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312780">
        <w:rPr>
          <w:rFonts w:ascii="Calibri" w:hAnsi="Calibri"/>
          <w:b/>
          <w:sz w:val="22"/>
          <w:szCs w:val="22"/>
        </w:rPr>
        <w:t>53 123,00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</w:t>
      </w:r>
      <w:r w:rsidR="003331E5">
        <w:rPr>
          <w:rFonts w:ascii="Calibri" w:hAnsi="Calibri"/>
          <w:bCs/>
          <w:sz w:val="22"/>
          <w:szCs w:val="22"/>
        </w:rPr>
        <w:t>brutto.</w:t>
      </w:r>
    </w:p>
    <w:p w14:paraId="2D01D750" w14:textId="77777777" w:rsidR="00312780" w:rsidRDefault="00312780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FAA24B1" w14:textId="5375717F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wybrana na podstawie art. 239 ust. 1 ustawy Pzp.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3EB2B74E" w14:textId="77777777" w:rsidR="003331E5" w:rsidRDefault="003331E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E2FC14B" w14:textId="77777777" w:rsidR="003331E5" w:rsidRPr="00312780" w:rsidRDefault="003331E5" w:rsidP="003331E5">
      <w:pPr>
        <w:pStyle w:val="Akapitzlist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0"/>
          <w:tab w:val="left" w:pos="1410"/>
        </w:tabs>
        <w:suppressAutoHyphens/>
        <w:spacing w:before="57"/>
        <w:ind w:left="720"/>
        <w:jc w:val="center"/>
        <w:textAlignment w:val="baseline"/>
        <w:rPr>
          <w:rFonts w:asciiTheme="minorHAnsi" w:hAnsiTheme="minorHAnsi" w:cstheme="minorHAnsi"/>
          <w:b/>
          <w:bCs/>
          <w:spacing w:val="4"/>
          <w:kern w:val="2"/>
          <w:sz w:val="22"/>
          <w:szCs w:val="22"/>
        </w:rPr>
      </w:pPr>
      <w:r w:rsidRPr="00312780">
        <w:rPr>
          <w:rFonts w:asciiTheme="minorHAnsi" w:hAnsiTheme="minorHAnsi" w:cstheme="minorHAnsi"/>
          <w:b/>
          <w:bCs/>
          <w:spacing w:val="4"/>
          <w:kern w:val="2"/>
          <w:sz w:val="22"/>
          <w:szCs w:val="22"/>
        </w:rPr>
        <w:t>CZĘŚĆ NR III - Ubezpieczenie strażaków OSP</w:t>
      </w:r>
    </w:p>
    <w:p w14:paraId="3917417F" w14:textId="77777777" w:rsidR="003331E5" w:rsidRDefault="003331E5" w:rsidP="003331E5">
      <w:pPr>
        <w:pStyle w:val="Akapitzlist"/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0"/>
          <w:tab w:val="left" w:pos="1410"/>
        </w:tabs>
        <w:suppressAutoHyphens/>
        <w:spacing w:before="57"/>
        <w:ind w:left="720"/>
        <w:jc w:val="center"/>
        <w:textAlignment w:val="baseline"/>
        <w:rPr>
          <w:rFonts w:asciiTheme="minorHAnsi" w:hAnsiTheme="minorHAnsi" w:cstheme="minorHAnsi"/>
          <w:spacing w:val="4"/>
          <w:kern w:val="2"/>
          <w:sz w:val="22"/>
          <w:szCs w:val="22"/>
        </w:rPr>
      </w:pPr>
    </w:p>
    <w:p w14:paraId="4C388AAA" w14:textId="77777777" w:rsidR="003331E5" w:rsidRDefault="003331E5" w:rsidP="003331E5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postępowania została unieważniona na podstawie art. 255 pkt 1 ustawy Pzp – w postępowaniu nie złożono żadnej oferty.</w:t>
      </w:r>
    </w:p>
    <w:p w14:paraId="1D4E84ED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84E3DC7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1CA4F8A7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FE3CDB8" w14:textId="0CC9F883" w:rsidR="00F46B91" w:rsidRDefault="00312780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Theme="minorHAnsi" w:eastAsia="Arial" w:hAnsiTheme="minorHAnsi" w:cs="Arial"/>
          <w:sz w:val="22"/>
          <w:szCs w:val="22"/>
        </w:rPr>
        <w:t>Postanowienia dodatkowe (fakultatywne)</w:t>
      </w:r>
      <w:r w:rsidR="003276D1"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61580EB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A3A757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7FB8A23A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781C8698" w14:textId="77777777" w:rsidR="005706A3" w:rsidRPr="0044161D" w:rsidRDefault="005706A3" w:rsidP="005706A3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1.  Towarzystwo Ubezpieczeń Wzajemnych „TUW” Biuro Regionalne w Katowicach</w:t>
      </w:r>
    </w:p>
    <w:p w14:paraId="31C60FDC" w14:textId="09448B8D" w:rsidR="00206BB5" w:rsidRDefault="005706A3" w:rsidP="0090671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Warszawska 31, 40-040 Katowice</w:t>
      </w:r>
    </w:p>
    <w:p w14:paraId="7528AE8E" w14:textId="77777777" w:rsidR="005371CD" w:rsidRDefault="005371CD" w:rsidP="005706A3">
      <w:pPr>
        <w:rPr>
          <w:rFonts w:asciiTheme="minorHAnsi" w:hAnsiTheme="minorHAnsi"/>
          <w:b/>
          <w:sz w:val="22"/>
          <w:szCs w:val="22"/>
        </w:rPr>
      </w:pPr>
    </w:p>
    <w:p w14:paraId="2B03DC5D" w14:textId="77777777" w:rsidR="005371CD" w:rsidRPr="005371CD" w:rsidRDefault="005371CD" w:rsidP="005371CD">
      <w:pPr>
        <w:rPr>
          <w:rFonts w:asciiTheme="minorHAnsi" w:hAnsiTheme="minorHAnsi"/>
          <w:b/>
          <w:sz w:val="22"/>
          <w:szCs w:val="22"/>
        </w:rPr>
      </w:pPr>
      <w:r w:rsidRPr="005371CD">
        <w:rPr>
          <w:rFonts w:asciiTheme="minorHAnsi" w:hAnsiTheme="minorHAnsi"/>
          <w:b/>
          <w:sz w:val="22"/>
          <w:szCs w:val="22"/>
        </w:rPr>
        <w:t>Część I</w:t>
      </w:r>
    </w:p>
    <w:p w14:paraId="4E29AF54" w14:textId="77777777" w:rsidR="005371CD" w:rsidRPr="005371CD" w:rsidRDefault="005371CD" w:rsidP="005371CD">
      <w:pPr>
        <w:rPr>
          <w:rFonts w:ascii="Calibri" w:hAnsi="Calibri"/>
          <w:bCs/>
          <w:sz w:val="22"/>
          <w:szCs w:val="22"/>
        </w:rPr>
      </w:pPr>
      <w:r w:rsidRPr="005371CD">
        <w:rPr>
          <w:rFonts w:ascii="Calibri" w:hAnsi="Calibri"/>
          <w:bCs/>
          <w:sz w:val="22"/>
          <w:szCs w:val="22"/>
        </w:rPr>
        <w:t>Nie złożono oferty.</w:t>
      </w:r>
    </w:p>
    <w:p w14:paraId="303817A9" w14:textId="77777777" w:rsidR="005371CD" w:rsidRPr="005371CD" w:rsidRDefault="005371CD" w:rsidP="005371CD">
      <w:pPr>
        <w:rPr>
          <w:rFonts w:asciiTheme="minorHAnsi" w:hAnsiTheme="minorHAnsi"/>
          <w:b/>
          <w:sz w:val="22"/>
          <w:szCs w:val="22"/>
        </w:rPr>
      </w:pPr>
      <w:r w:rsidRPr="005371CD">
        <w:rPr>
          <w:rFonts w:asciiTheme="minorHAnsi" w:hAnsiTheme="minorHAnsi"/>
          <w:b/>
          <w:sz w:val="22"/>
          <w:szCs w:val="22"/>
        </w:rPr>
        <w:lastRenderedPageBreak/>
        <w:t>Część II</w:t>
      </w:r>
    </w:p>
    <w:p w14:paraId="26042F4C" w14:textId="04C584A5" w:rsidR="005371CD" w:rsidRPr="00DD4EA3" w:rsidRDefault="005371CD" w:rsidP="005371CD">
      <w:pPr>
        <w:pStyle w:val="Akapitzlist"/>
        <w:numPr>
          <w:ilvl w:val="2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D4EA3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D4EA3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10B876B2" w14:textId="77777777" w:rsidR="005371CD" w:rsidRPr="005371CD" w:rsidRDefault="005371CD" w:rsidP="005371CD">
      <w:pPr>
        <w:rPr>
          <w:rFonts w:asciiTheme="minorHAnsi" w:hAnsiTheme="minorHAnsi"/>
          <w:b/>
          <w:sz w:val="22"/>
          <w:szCs w:val="22"/>
        </w:rPr>
      </w:pPr>
      <w:r w:rsidRPr="005371CD">
        <w:rPr>
          <w:rFonts w:asciiTheme="minorHAnsi" w:hAnsiTheme="minorHAnsi"/>
          <w:b/>
          <w:sz w:val="22"/>
          <w:szCs w:val="22"/>
        </w:rPr>
        <w:t>Część III</w:t>
      </w:r>
    </w:p>
    <w:p w14:paraId="0FAE4B55" w14:textId="77777777" w:rsidR="005371CD" w:rsidRPr="005371CD" w:rsidRDefault="005371CD" w:rsidP="005371CD">
      <w:pPr>
        <w:rPr>
          <w:rFonts w:ascii="Calibri" w:hAnsi="Calibri"/>
          <w:bCs/>
          <w:sz w:val="22"/>
          <w:szCs w:val="22"/>
        </w:rPr>
      </w:pPr>
      <w:r w:rsidRPr="005371CD">
        <w:rPr>
          <w:rFonts w:ascii="Calibri" w:hAnsi="Calibri"/>
          <w:bCs/>
          <w:sz w:val="22"/>
          <w:szCs w:val="22"/>
        </w:rPr>
        <w:t>Nie złożono oferty.</w:t>
      </w:r>
    </w:p>
    <w:p w14:paraId="4336835F" w14:textId="77777777" w:rsidR="00206BB5" w:rsidRPr="005706A3" w:rsidRDefault="00206BB5" w:rsidP="005706A3">
      <w:pPr>
        <w:rPr>
          <w:rFonts w:ascii="Calibri" w:hAnsi="Calibri"/>
          <w:bCs/>
          <w:sz w:val="22"/>
          <w:szCs w:val="22"/>
        </w:rPr>
      </w:pPr>
    </w:p>
    <w:p w14:paraId="45C52ECD" w14:textId="77777777" w:rsidR="00906714" w:rsidRDefault="005706A3" w:rsidP="00906714">
      <w:pPr>
        <w:rPr>
          <w:rFonts w:asciiTheme="minorHAnsi" w:hAnsiTheme="minorHAnsi"/>
          <w:b/>
          <w:sz w:val="22"/>
          <w:szCs w:val="22"/>
        </w:rPr>
      </w:pPr>
      <w:r w:rsidRPr="005706A3">
        <w:rPr>
          <w:rFonts w:asciiTheme="minorHAnsi" w:hAnsiTheme="minorHAnsi"/>
          <w:b/>
          <w:sz w:val="22"/>
          <w:szCs w:val="22"/>
        </w:rPr>
        <w:t>Oferta nr 2.  InterRisk Towarzystwo Ubezpieczeń S.A. Vienna Insurance Group II Oddział Katowice</w:t>
      </w:r>
    </w:p>
    <w:p w14:paraId="0835D74D" w14:textId="74965198" w:rsidR="005706A3" w:rsidRPr="00906714" w:rsidRDefault="005706A3" w:rsidP="00906714">
      <w:pPr>
        <w:ind w:left="1134"/>
        <w:rPr>
          <w:rFonts w:asciiTheme="minorHAnsi" w:hAnsiTheme="minorHAnsi"/>
          <w:b/>
          <w:sz w:val="22"/>
          <w:szCs w:val="22"/>
        </w:rPr>
      </w:pPr>
      <w:r w:rsidRPr="00906714">
        <w:rPr>
          <w:rFonts w:asciiTheme="minorHAnsi" w:hAnsiTheme="minorHAnsi"/>
          <w:b/>
          <w:sz w:val="22"/>
          <w:szCs w:val="22"/>
        </w:rPr>
        <w:t>ul. Mickiewicza 29, 40-085 Katowice</w:t>
      </w:r>
    </w:p>
    <w:p w14:paraId="3871A19F" w14:textId="6E55AADD" w:rsidR="00206BB5" w:rsidRPr="00CE0417" w:rsidRDefault="00206BB5" w:rsidP="00206BB5">
      <w:pPr>
        <w:pStyle w:val="Akapitzlist"/>
        <w:numPr>
          <w:ilvl w:val="0"/>
          <w:numId w:val="16"/>
        </w:numPr>
        <w:rPr>
          <w:rFonts w:asciiTheme="minorHAnsi" w:hAnsiTheme="minorHAnsi"/>
          <w:b/>
          <w:sz w:val="22"/>
          <w:szCs w:val="22"/>
        </w:rPr>
      </w:pPr>
    </w:p>
    <w:p w14:paraId="374FD163" w14:textId="77777777" w:rsidR="005371CD" w:rsidRPr="005371CD" w:rsidRDefault="005371CD" w:rsidP="005371CD">
      <w:pPr>
        <w:rPr>
          <w:rFonts w:asciiTheme="minorHAnsi" w:hAnsiTheme="minorHAnsi"/>
          <w:b/>
          <w:sz w:val="22"/>
          <w:szCs w:val="22"/>
        </w:rPr>
      </w:pPr>
      <w:r w:rsidRPr="005371CD">
        <w:rPr>
          <w:rFonts w:asciiTheme="minorHAnsi" w:hAnsiTheme="minorHAnsi"/>
          <w:b/>
          <w:sz w:val="22"/>
          <w:szCs w:val="22"/>
        </w:rPr>
        <w:t>Część I</w:t>
      </w:r>
    </w:p>
    <w:p w14:paraId="505AA72D" w14:textId="7832CA8B" w:rsidR="005371CD" w:rsidRPr="005371CD" w:rsidRDefault="005371CD" w:rsidP="005371CD">
      <w:pPr>
        <w:pStyle w:val="Akapitzlist"/>
        <w:numPr>
          <w:ilvl w:val="2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D4EA3">
        <w:rPr>
          <w:rFonts w:ascii="Calibri" w:hAnsi="Calibri"/>
          <w:bCs/>
          <w:sz w:val="22"/>
          <w:szCs w:val="22"/>
        </w:rPr>
        <w:t>77,00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D4EA3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</w:t>
      </w:r>
      <w:r w:rsidR="00DD4EA3">
        <w:rPr>
          <w:rFonts w:ascii="Calibri" w:hAnsi="Calibri"/>
          <w:bCs/>
          <w:sz w:val="22"/>
          <w:szCs w:val="22"/>
        </w:rPr>
        <w:t>17</w:t>
      </w:r>
      <w:r>
        <w:rPr>
          <w:rFonts w:ascii="Calibri" w:hAnsi="Calibri"/>
          <w:bCs/>
          <w:sz w:val="22"/>
          <w:szCs w:val="22"/>
        </w:rPr>
        <w:t xml:space="preserve"> pkt)</w:t>
      </w:r>
    </w:p>
    <w:p w14:paraId="57102054" w14:textId="77777777" w:rsidR="005371CD" w:rsidRPr="005371CD" w:rsidRDefault="005371CD" w:rsidP="005371CD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5371CD">
        <w:rPr>
          <w:rFonts w:asciiTheme="minorHAnsi" w:hAnsiTheme="minorHAnsi"/>
          <w:b/>
          <w:sz w:val="22"/>
          <w:szCs w:val="22"/>
        </w:rPr>
        <w:t>Część II</w:t>
      </w:r>
    </w:p>
    <w:p w14:paraId="20B52CE8" w14:textId="77777777" w:rsidR="005371CD" w:rsidRPr="005371CD" w:rsidRDefault="005371CD" w:rsidP="005371CD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 w:rsidRPr="005371CD">
        <w:rPr>
          <w:rFonts w:ascii="Calibri" w:hAnsi="Calibri"/>
          <w:bCs/>
          <w:sz w:val="22"/>
          <w:szCs w:val="22"/>
        </w:rPr>
        <w:t>Nie złożono oferty.</w:t>
      </w:r>
    </w:p>
    <w:p w14:paraId="61887375" w14:textId="77777777" w:rsidR="005371CD" w:rsidRPr="005371CD" w:rsidRDefault="005371CD" w:rsidP="005371CD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5371CD">
        <w:rPr>
          <w:rFonts w:asciiTheme="minorHAnsi" w:hAnsiTheme="minorHAnsi"/>
          <w:b/>
          <w:sz w:val="22"/>
          <w:szCs w:val="22"/>
        </w:rPr>
        <w:t>Część III</w:t>
      </w:r>
    </w:p>
    <w:p w14:paraId="4AC22BAA" w14:textId="77777777" w:rsidR="005371CD" w:rsidRPr="005371CD" w:rsidRDefault="005371CD" w:rsidP="005371CD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 w:rsidRPr="005371CD">
        <w:rPr>
          <w:rFonts w:ascii="Calibri" w:hAnsi="Calibri"/>
          <w:bCs/>
          <w:sz w:val="22"/>
          <w:szCs w:val="22"/>
        </w:rPr>
        <w:t>Nie złożono oferty.</w:t>
      </w:r>
    </w:p>
    <w:p w14:paraId="19D04359" w14:textId="77777777" w:rsidR="00206BB5" w:rsidRDefault="00206BB5" w:rsidP="005706A3">
      <w:pPr>
        <w:rPr>
          <w:rFonts w:ascii="Calibri" w:hAnsi="Calibri"/>
          <w:bCs/>
          <w:sz w:val="22"/>
          <w:szCs w:val="22"/>
        </w:rPr>
      </w:pPr>
    </w:p>
    <w:p w14:paraId="6648189C" w14:textId="77777777" w:rsidR="005706A3" w:rsidRPr="005706A3" w:rsidRDefault="005706A3" w:rsidP="005706A3">
      <w:pPr>
        <w:rPr>
          <w:rFonts w:ascii="Calibri" w:hAnsi="Calibri"/>
          <w:bCs/>
          <w:sz w:val="22"/>
          <w:szCs w:val="22"/>
        </w:rPr>
      </w:pPr>
    </w:p>
    <w:p w14:paraId="36D2C687" w14:textId="77777777" w:rsidR="005706A3" w:rsidRPr="00CC200C" w:rsidRDefault="005706A3" w:rsidP="005706A3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Oferta nr 3.  </w:t>
      </w:r>
      <w:r>
        <w:rPr>
          <w:rFonts w:asciiTheme="minorHAnsi" w:hAnsiTheme="minorHAnsi" w:cs="Arial"/>
          <w:b/>
          <w:sz w:val="22"/>
          <w:szCs w:val="22"/>
        </w:rPr>
        <w:t>Compensa Towarzystwo Ubezpieczeń S.A. Vienna Insurance Group</w:t>
      </w:r>
    </w:p>
    <w:p w14:paraId="52BD5C9A" w14:textId="6FA8B202" w:rsidR="00206BB5" w:rsidRPr="00906714" w:rsidRDefault="005706A3" w:rsidP="00906714">
      <w:pPr>
        <w:ind w:left="1134"/>
        <w:rPr>
          <w:rFonts w:asciiTheme="minorHAnsi" w:hAnsiTheme="minorHAnsi"/>
          <w:b/>
          <w:sz w:val="22"/>
          <w:szCs w:val="22"/>
        </w:rPr>
      </w:pPr>
      <w:r w:rsidRPr="00906714">
        <w:rPr>
          <w:rFonts w:asciiTheme="minorHAnsi" w:hAnsiTheme="minorHAnsi" w:cs="Arial"/>
          <w:b/>
          <w:sz w:val="22"/>
          <w:szCs w:val="22"/>
        </w:rPr>
        <w:t>Al. Jerozolimskie 162, 02-342 Warszawa</w:t>
      </w:r>
    </w:p>
    <w:p w14:paraId="061293E0" w14:textId="77777777" w:rsidR="005706A3" w:rsidRDefault="005706A3" w:rsidP="00DD4EA3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0B1F0C5B" w14:textId="77777777" w:rsidR="00DD4EA3" w:rsidRDefault="00DD4EA3" w:rsidP="00DD4EA3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</w:t>
      </w:r>
    </w:p>
    <w:p w14:paraId="4129A5B9" w14:textId="77777777" w:rsidR="00DD4EA3" w:rsidRDefault="00DD4EA3" w:rsidP="00DD4EA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14:paraId="75C7798E" w14:textId="77777777" w:rsidR="00DD4EA3" w:rsidRDefault="00DD4EA3" w:rsidP="00DD4EA3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</w:t>
      </w:r>
    </w:p>
    <w:p w14:paraId="489D96A9" w14:textId="51A8ADBF" w:rsidR="00DD4EA3" w:rsidRDefault="00DD4EA3" w:rsidP="00DD4EA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82,88 pkt (47,88 pkt + 35 pkt)</w:t>
      </w:r>
    </w:p>
    <w:p w14:paraId="0E6A2DC2" w14:textId="77777777" w:rsidR="00DD4EA3" w:rsidRDefault="00DD4EA3" w:rsidP="00DD4EA3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Część III</w:t>
      </w:r>
    </w:p>
    <w:p w14:paraId="1A6A1331" w14:textId="77777777" w:rsidR="00DD4EA3" w:rsidRDefault="00DD4EA3" w:rsidP="00DD4EA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oferty.</w:t>
      </w:r>
    </w:p>
    <w:p w14:paraId="5100147E" w14:textId="77777777" w:rsidR="00DD4EA3" w:rsidRPr="00CE0417" w:rsidRDefault="00DD4EA3" w:rsidP="00DD4EA3">
      <w:pPr>
        <w:pStyle w:val="Akapitzlist"/>
        <w:rPr>
          <w:rFonts w:asciiTheme="minorHAnsi" w:hAnsiTheme="minorHAnsi"/>
          <w:b/>
          <w:sz w:val="22"/>
          <w:szCs w:val="22"/>
        </w:rPr>
      </w:pPr>
    </w:p>
    <w:p w14:paraId="7C8A0059" w14:textId="77777777" w:rsidR="00607982" w:rsidRPr="00607982" w:rsidRDefault="00607982" w:rsidP="005706A3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553C42FA" w14:textId="77777777" w:rsidR="00607982" w:rsidRPr="00607982" w:rsidRDefault="00607982" w:rsidP="005706A3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03E25959" w14:textId="77777777" w:rsidR="00607982" w:rsidRPr="00607982" w:rsidRDefault="00607982" w:rsidP="005706A3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62A00322" w14:textId="32659C48" w:rsidR="00E666F3" w:rsidRPr="00206BB5" w:rsidRDefault="00607982" w:rsidP="005706A3">
      <w:pPr>
        <w:pStyle w:val="Akapitzlist"/>
        <w:numPr>
          <w:ilvl w:val="0"/>
          <w:numId w:val="17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E666F3" w:rsidRPr="00206BB5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E2581" w14:textId="77777777" w:rsidR="00AA5E3B" w:rsidRDefault="00AA5E3B" w:rsidP="009A2700">
      <w:r>
        <w:separator/>
      </w:r>
    </w:p>
  </w:endnote>
  <w:endnote w:type="continuationSeparator" w:id="0">
    <w:p w14:paraId="57AF976E" w14:textId="77777777" w:rsidR="00AA5E3B" w:rsidRDefault="00AA5E3B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B7FA2" w14:textId="77777777" w:rsidR="00AA5E3B" w:rsidRDefault="00AA5E3B" w:rsidP="009A2700">
      <w:r>
        <w:separator/>
      </w:r>
    </w:p>
  </w:footnote>
  <w:footnote w:type="continuationSeparator" w:id="0">
    <w:p w14:paraId="7211F993" w14:textId="77777777" w:rsidR="00AA5E3B" w:rsidRDefault="00AA5E3B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8AF472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35142997">
    <w:abstractNumId w:val="0"/>
  </w:num>
  <w:num w:numId="2" w16cid:durableId="257257918">
    <w:abstractNumId w:val="1"/>
  </w:num>
  <w:num w:numId="3" w16cid:durableId="667906741">
    <w:abstractNumId w:val="6"/>
  </w:num>
  <w:num w:numId="4" w16cid:durableId="1561089086">
    <w:abstractNumId w:val="4"/>
  </w:num>
  <w:num w:numId="5" w16cid:durableId="2137485926">
    <w:abstractNumId w:val="7"/>
  </w:num>
  <w:num w:numId="6" w16cid:durableId="1371224385">
    <w:abstractNumId w:val="14"/>
  </w:num>
  <w:num w:numId="7" w16cid:durableId="1556089821">
    <w:abstractNumId w:val="8"/>
  </w:num>
  <w:num w:numId="8" w16cid:durableId="1494028548">
    <w:abstractNumId w:val="3"/>
  </w:num>
  <w:num w:numId="9" w16cid:durableId="283007629">
    <w:abstractNumId w:val="5"/>
  </w:num>
  <w:num w:numId="10" w16cid:durableId="1880390990">
    <w:abstractNumId w:val="10"/>
  </w:num>
  <w:num w:numId="11" w16cid:durableId="1027370899">
    <w:abstractNumId w:val="12"/>
  </w:num>
  <w:num w:numId="12" w16cid:durableId="584652462">
    <w:abstractNumId w:val="13"/>
  </w:num>
  <w:num w:numId="13" w16cid:durableId="964772377">
    <w:abstractNumId w:val="2"/>
  </w:num>
  <w:num w:numId="14" w16cid:durableId="666250622">
    <w:abstractNumId w:val="11"/>
  </w:num>
  <w:num w:numId="15" w16cid:durableId="1032652078">
    <w:abstractNumId w:val="15"/>
  </w:num>
  <w:num w:numId="16" w16cid:durableId="1929725540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15880303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0F7365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06BB5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12780"/>
    <w:rsid w:val="003246DF"/>
    <w:rsid w:val="00326E37"/>
    <w:rsid w:val="003276D1"/>
    <w:rsid w:val="003331E5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371CD"/>
    <w:rsid w:val="005706A3"/>
    <w:rsid w:val="00575B45"/>
    <w:rsid w:val="005834B2"/>
    <w:rsid w:val="00583AA9"/>
    <w:rsid w:val="005854A0"/>
    <w:rsid w:val="00585964"/>
    <w:rsid w:val="005925B5"/>
    <w:rsid w:val="0059792D"/>
    <w:rsid w:val="005C2632"/>
    <w:rsid w:val="005C3EBD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06714"/>
    <w:rsid w:val="00917C93"/>
    <w:rsid w:val="009215DE"/>
    <w:rsid w:val="00940A65"/>
    <w:rsid w:val="009611B1"/>
    <w:rsid w:val="00984969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A5E3B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53E51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D4EA3"/>
    <w:rsid w:val="00DF12CD"/>
    <w:rsid w:val="00DF4E6F"/>
    <w:rsid w:val="00E0585E"/>
    <w:rsid w:val="00E134DA"/>
    <w:rsid w:val="00E15F27"/>
    <w:rsid w:val="00E21384"/>
    <w:rsid w:val="00E23C43"/>
    <w:rsid w:val="00E436CA"/>
    <w:rsid w:val="00E43DBE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F127F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wypunktowanie,CP-UC,CP-Punkty,Bullet List,List - bullets,Equipment,Bullet 1,List Paragraph1,List Paragraph Char Char,b1,Figure_name,Numbered Indented Text,lp1,List Paragraph11,Ref,Use Case List Paragraph Char,List_TIS,L1,List Paragraph"/>
    <w:basedOn w:val="Normalny"/>
    <w:link w:val="AkapitzlistZnak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character" w:customStyle="1" w:styleId="AkapitzlistZnak">
    <w:name w:val="Akapit z listą Znak"/>
    <w:aliases w:val="wypunktowanie Znak,CP-UC Znak,CP-Punkty Znak,Bullet List Znak,List - bullets Znak,Equipment Znak,Bullet 1 Znak,List Paragraph1 Znak,List Paragraph Char Char Znak,b1 Znak,Figure_name Znak,Numbered Indented Text Znak,lp1 Znak,Ref Znak"/>
    <w:link w:val="Akapitzlist"/>
    <w:uiPriority w:val="34"/>
    <w:qFormat/>
    <w:locked/>
    <w:rsid w:val="00333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2023-09-15T08:12:00Z</dcterms:modified>
</cp:coreProperties>
</file>